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720475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</w:t>
      </w:r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сновы финансовой </w:t>
      </w:r>
      <w:proofErr w:type="spellStart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граммотности</w:t>
      </w:r>
      <w:proofErr w:type="spellEnd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C25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C25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презентацию на тему  «</w:t>
      </w:r>
      <w:r w:rsidR="004567F9" w:rsidRPr="004567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Раскрыть особенности реструктуризации и реформирования  корпораций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6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456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456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456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/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4567F9"/>
    <w:rsid w:val="005F17B0"/>
    <w:rsid w:val="00720475"/>
    <w:rsid w:val="009F5B48"/>
    <w:rsid w:val="00B2684E"/>
    <w:rsid w:val="00B94443"/>
    <w:rsid w:val="00C25A1A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2020-02-04T23:08:00Z</dcterms:modified>
</cp:coreProperties>
</file>